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服务需求说明</w:t>
      </w:r>
    </w:p>
    <w:p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一、采购内容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（一）项目名称：</w:t>
      </w:r>
      <w:r>
        <w:rPr>
          <w:rFonts w:hint="eastAsia"/>
        </w:rPr>
        <w:t>中国科学院上海有机化学研究所宁波基地后勤服务采购项目</w:t>
      </w:r>
      <w:bookmarkStart w:id="0" w:name="_GoBack"/>
      <w:bookmarkEnd w:id="0"/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（二）服务期限：服务合同一年一签，一年期内合作双方均如实履行合同的，可经双方协商续签下年合同。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二、项目概况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（一）项目类型：厂区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（二）服务范围：行政楼、厂区 (不包括厂房内部及专用设备、公用工程设备)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（三）坐落位置：宁波市北仑区</w:t>
      </w:r>
      <w:r>
        <w:rPr>
          <w:rFonts w:hint="eastAsia" w:ascii="宋体" w:hAnsi="宋体" w:cs="宋体"/>
          <w:szCs w:val="21"/>
        </w:rPr>
        <w:t>中科院上海有机所宁波基地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</w:t>
      </w:r>
      <w:r>
        <w:rPr>
          <w:rFonts w:ascii="宋体" w:hAnsi="宋体"/>
          <w:szCs w:val="21"/>
        </w:rPr>
        <w:t>主要设备配置及基本要求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大楼水、电、</w:t>
      </w:r>
      <w:r>
        <w:rPr>
          <w:rFonts w:hint="eastAsia" w:ascii="宋体" w:hAnsi="宋体"/>
          <w:szCs w:val="21"/>
        </w:rPr>
        <w:t>空调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消防、安防、</w:t>
      </w:r>
      <w:r>
        <w:rPr>
          <w:rFonts w:ascii="宋体" w:hAnsi="宋体"/>
          <w:szCs w:val="21"/>
        </w:rPr>
        <w:t>智能化系统及其主要设备设施</w:t>
      </w:r>
      <w:r>
        <w:rPr>
          <w:rFonts w:hint="eastAsia" w:ascii="宋体" w:hAnsi="宋体"/>
          <w:szCs w:val="21"/>
        </w:rPr>
        <w:t>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（五）</w:t>
      </w:r>
      <w:r>
        <w:rPr>
          <w:rFonts w:ascii="宋体" w:hAnsi="宋体"/>
          <w:szCs w:val="21"/>
        </w:rPr>
        <w:t>主要经济技术指标</w:t>
      </w:r>
      <w:r>
        <w:rPr>
          <w:rFonts w:hint="eastAsia" w:ascii="宋体" w:hAnsi="宋体"/>
          <w:szCs w:val="21"/>
        </w:rPr>
        <w:t>：厂区</w:t>
      </w:r>
      <w:r>
        <w:rPr>
          <w:rFonts w:ascii="宋体" w:hAnsi="宋体"/>
          <w:szCs w:val="21"/>
        </w:rPr>
        <w:t>面积约</w:t>
      </w:r>
      <w:r>
        <w:rPr>
          <w:rFonts w:hint="eastAsia" w:ascii="宋体" w:hAnsi="宋体"/>
          <w:szCs w:val="21"/>
        </w:rPr>
        <w:t>100亩，一期建筑面积约10000平米，道路及广场面积约18000平米等</w:t>
      </w:r>
      <w:r>
        <w:rPr>
          <w:rFonts w:ascii="宋体" w:hAnsi="宋体"/>
          <w:szCs w:val="21"/>
        </w:rPr>
        <w:t>。</w:t>
      </w:r>
    </w:p>
    <w:p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</w:p>
    <w:p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三、后勤服务的基本要求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（一）对供应商要求：</w:t>
      </w:r>
      <w:r>
        <w:rPr>
          <w:rFonts w:ascii="宋体" w:hAnsi="宋体"/>
          <w:szCs w:val="21"/>
        </w:rPr>
        <w:t>供应商必须有管理过</w:t>
      </w:r>
      <w:r>
        <w:rPr>
          <w:rFonts w:hint="eastAsia" w:ascii="宋体" w:hAnsi="宋体"/>
          <w:szCs w:val="21"/>
        </w:rPr>
        <w:t>类似项目</w:t>
      </w:r>
      <w:r>
        <w:rPr>
          <w:rFonts w:ascii="宋体" w:hAnsi="宋体"/>
          <w:szCs w:val="21"/>
        </w:rPr>
        <w:t>的经验，业主满意率在 95%以上。本项</w:t>
      </w:r>
      <w:r>
        <w:rPr>
          <w:rFonts w:hint="eastAsia" w:ascii="宋体" w:hAnsi="宋体"/>
          <w:szCs w:val="21"/>
        </w:rPr>
        <w:t>后勤服务</w:t>
      </w:r>
      <w:r>
        <w:rPr>
          <w:rFonts w:ascii="宋体" w:hAnsi="宋体"/>
          <w:szCs w:val="21"/>
        </w:rPr>
        <w:t>由一家单位承包，实行统一管理、综合服务，不得分包经营。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（二）后勤服务须达到以下目标：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1、房屋及设备、设施完好率98%以上；道路、停车场完好率达到98%以上；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2、维修及时率95%以上，急修及时率100%；维修工程合格率95%以上；</w:t>
      </w:r>
    </w:p>
    <w:p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3、清洁管理无盲点，有效保洁率95%以上；</w:t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4、绿化完好率95%以上；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、投诉处理率100%；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、事故发生率控制在业主安全责任考核目标要求内，因管理原因引起的治安案件发生率为零。</w:t>
      </w:r>
    </w:p>
    <w:p>
      <w:pPr>
        <w:tabs>
          <w:tab w:val="left" w:pos="270"/>
        </w:tabs>
        <w:spacing w:line="360" w:lineRule="auto"/>
        <w:rPr>
          <w:rFonts w:ascii="宋体" w:hAnsi="宋体"/>
          <w:szCs w:val="21"/>
        </w:rPr>
      </w:pPr>
    </w:p>
    <w:p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 后勤服务的服务内容及要求事项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（一）大楼管理基本内容：</w:t>
      </w:r>
      <w:r>
        <w:rPr>
          <w:rFonts w:hint="eastAsia" w:ascii="宋体" w:hAnsi="宋体" w:cs="宋体"/>
          <w:szCs w:val="21"/>
        </w:rPr>
        <w:t>中科院上海有机所宁波基地</w:t>
      </w:r>
      <w:r>
        <w:rPr>
          <w:rFonts w:hint="eastAsia" w:ascii="宋体" w:hAnsi="宋体"/>
          <w:szCs w:val="21"/>
        </w:rPr>
        <w:t>实行局部开放式管理模式，公用会议室、公共区域、区域内设施设备、秩序维护、保洁、绿化养护等由供应商统一管理。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（二）、具体内容和要求：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 xml:space="preserve">安全保卫服务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提供治安、消防及停车场和车辆的管理服务，实现 24 小时管理，</w:t>
      </w:r>
      <w:r>
        <w:rPr>
          <w:rFonts w:hint="eastAsia" w:ascii="宋体" w:hAnsi="宋体"/>
          <w:szCs w:val="21"/>
        </w:rPr>
        <w:t>工作时间</w:t>
      </w:r>
      <w:r>
        <w:rPr>
          <w:rFonts w:ascii="宋体" w:hAnsi="宋体"/>
          <w:szCs w:val="21"/>
        </w:rPr>
        <w:t>保证</w:t>
      </w:r>
      <w:r>
        <w:rPr>
          <w:rFonts w:hint="eastAsia" w:ascii="宋体" w:hAnsi="宋体"/>
          <w:szCs w:val="21"/>
        </w:rPr>
        <w:t>秩序维护人员在岗</w:t>
      </w:r>
      <w:r>
        <w:rPr>
          <w:rFonts w:ascii="宋体" w:hAnsi="宋体"/>
          <w:szCs w:val="21"/>
        </w:rPr>
        <w:t>。出现应急及突发事件时，应保证</w:t>
      </w:r>
      <w:r>
        <w:rPr>
          <w:rFonts w:hint="eastAsia" w:ascii="宋体" w:hAnsi="宋体"/>
          <w:szCs w:val="21"/>
        </w:rPr>
        <w:t>相关人员</w:t>
      </w:r>
      <w:r>
        <w:rPr>
          <w:rFonts w:ascii="宋体" w:hAnsi="宋体"/>
          <w:szCs w:val="21"/>
        </w:rPr>
        <w:t>在场。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 xml:space="preserve">工程维修保养服务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厂区内的</w:t>
      </w:r>
      <w:r>
        <w:rPr>
          <w:rFonts w:ascii="宋体" w:hAnsi="宋体"/>
          <w:szCs w:val="21"/>
        </w:rPr>
        <w:t>电气系统、照明系统、</w:t>
      </w:r>
      <w:r>
        <w:rPr>
          <w:rFonts w:hint="eastAsia" w:ascii="宋体" w:hAnsi="宋体"/>
          <w:szCs w:val="21"/>
        </w:rPr>
        <w:t>电梯系统、</w:t>
      </w:r>
      <w:r>
        <w:rPr>
          <w:rFonts w:ascii="宋体" w:hAnsi="宋体"/>
          <w:szCs w:val="21"/>
        </w:rPr>
        <w:t>空调系统、给排水系统、消防系统等。日常设备设施的耗材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维修</w:t>
      </w:r>
      <w:r>
        <w:rPr>
          <w:rFonts w:hint="eastAsia" w:ascii="宋体" w:hAnsi="宋体"/>
          <w:szCs w:val="21"/>
        </w:rPr>
        <w:t>及</w:t>
      </w:r>
      <w:r>
        <w:rPr>
          <w:rFonts w:ascii="宋体" w:hAnsi="宋体"/>
          <w:szCs w:val="21"/>
        </w:rPr>
        <w:t>重大设备设施的维修费用与</w:t>
      </w:r>
      <w:r>
        <w:rPr>
          <w:rFonts w:hint="eastAsia" w:ascii="宋体" w:hAnsi="宋体"/>
          <w:szCs w:val="21"/>
        </w:rPr>
        <w:t>采购人</w:t>
      </w:r>
      <w:r>
        <w:rPr>
          <w:rFonts w:ascii="宋体" w:hAnsi="宋体"/>
          <w:szCs w:val="21"/>
        </w:rPr>
        <w:t>商议决定。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ascii="宋体" w:hAnsi="宋体"/>
          <w:szCs w:val="21"/>
        </w:rPr>
        <w:t xml:space="preserve">卫生保洁服务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保洁服务范围为除办公室以外的公共区域，包括：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①公共通道、门厅、走廊、安全通道、栏杆、门、窗、墙、车道、人行道等；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②公共设施、会议室、接待室、信息设施、监控室、卫生间、水箱、垃圾箱等；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③公共照明设施：路灯、壁灯、顶灯、泛光照明、庭院灯等；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4、绿化养护服务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厂区外围绿化养护、修剪、除虫、浇水等；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</w:t>
      </w:r>
      <w:r>
        <w:rPr>
          <w:rFonts w:ascii="宋体" w:hAnsi="宋体"/>
          <w:szCs w:val="21"/>
        </w:rPr>
        <w:t>其他配套服务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报刊、杂志、文件发送服务，邮资费除外。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五、人员、设施配备和服务要求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投标人须</w:t>
      </w:r>
      <w:r>
        <w:rPr>
          <w:rFonts w:hint="eastAsia" w:ascii="宋体" w:hAnsi="宋体"/>
          <w:szCs w:val="21"/>
        </w:rPr>
        <w:t>后勤服务相关</w:t>
      </w:r>
      <w:r>
        <w:rPr>
          <w:rFonts w:ascii="宋体" w:hAnsi="宋体"/>
          <w:szCs w:val="21"/>
        </w:rPr>
        <w:t>标准及操作规范制定本</w:t>
      </w:r>
      <w:r>
        <w:rPr>
          <w:rFonts w:hint="eastAsia" w:ascii="宋体" w:hAnsi="宋体"/>
          <w:szCs w:val="21"/>
        </w:rPr>
        <w:t>后勤服务</w:t>
      </w:r>
      <w:r>
        <w:rPr>
          <w:rFonts w:ascii="宋体" w:hAnsi="宋体"/>
          <w:szCs w:val="21"/>
        </w:rPr>
        <w:t>方案，并进行实施运作。具体维修时根据各相关设备的保修情况</w:t>
      </w:r>
      <w:r>
        <w:rPr>
          <w:rFonts w:hint="eastAsia" w:ascii="宋体" w:hAnsi="宋体"/>
          <w:szCs w:val="21"/>
        </w:rPr>
        <w:t>可由供应商</w:t>
      </w:r>
      <w:r>
        <w:rPr>
          <w:rFonts w:ascii="宋体" w:hAnsi="宋体"/>
          <w:szCs w:val="21"/>
        </w:rPr>
        <w:t>联系设备提供商进行维护维修。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2、人员最低配置要求：</w:t>
      </w:r>
      <w:r>
        <w:rPr>
          <w:rFonts w:ascii="宋体" w:hAnsi="宋体"/>
          <w:szCs w:val="21"/>
        </w:rPr>
        <w:t>工程</w:t>
      </w:r>
      <w:r>
        <w:rPr>
          <w:rFonts w:hint="eastAsia" w:ascii="宋体" w:hAnsi="宋体"/>
          <w:szCs w:val="21"/>
        </w:rPr>
        <w:t>人员</w:t>
      </w:r>
      <w:r>
        <w:rPr>
          <w:rFonts w:ascii="宋体" w:hAnsi="宋体"/>
          <w:szCs w:val="21"/>
        </w:rPr>
        <w:t>1 名</w:t>
      </w:r>
      <w:r>
        <w:rPr>
          <w:rFonts w:hint="eastAsia" w:ascii="宋体" w:hAnsi="宋体"/>
          <w:szCs w:val="21"/>
        </w:rPr>
        <w:t>，秩序维护人员7</w:t>
      </w:r>
      <w:r>
        <w:rPr>
          <w:rFonts w:ascii="宋体" w:hAnsi="宋体"/>
          <w:szCs w:val="21"/>
        </w:rPr>
        <w:t xml:space="preserve"> 名，保洁人员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 xml:space="preserve">名。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工程</w:t>
      </w:r>
      <w:r>
        <w:rPr>
          <w:rFonts w:hint="eastAsia" w:ascii="宋体" w:hAnsi="宋体"/>
          <w:szCs w:val="21"/>
        </w:rPr>
        <w:t>人员要求</w:t>
      </w:r>
      <w:r>
        <w:rPr>
          <w:rFonts w:ascii="宋体" w:hAnsi="宋体"/>
          <w:szCs w:val="21"/>
        </w:rPr>
        <w:t>：具备</w:t>
      </w:r>
      <w:r>
        <w:rPr>
          <w:rFonts w:hint="eastAsia" w:ascii="宋体" w:hAnsi="宋体"/>
          <w:szCs w:val="21"/>
        </w:rPr>
        <w:t>高中</w:t>
      </w:r>
      <w:r>
        <w:rPr>
          <w:rFonts w:ascii="宋体" w:hAnsi="宋体"/>
          <w:szCs w:val="21"/>
        </w:rPr>
        <w:t>以上学历，具有</w:t>
      </w:r>
      <w:r>
        <w:rPr>
          <w:rFonts w:hint="eastAsia" w:ascii="宋体" w:hAnsi="宋体"/>
          <w:szCs w:val="21"/>
        </w:rPr>
        <w:t>高配上岗证</w:t>
      </w:r>
      <w:r>
        <w:rPr>
          <w:rFonts w:ascii="宋体" w:hAnsi="宋体"/>
          <w:szCs w:val="21"/>
        </w:rPr>
        <w:t>，三年以上</w:t>
      </w:r>
      <w:r>
        <w:rPr>
          <w:rFonts w:hint="eastAsia" w:ascii="宋体" w:hAnsi="宋体"/>
          <w:szCs w:val="21"/>
        </w:rPr>
        <w:t>后勤服务</w:t>
      </w:r>
      <w:r>
        <w:rPr>
          <w:rFonts w:ascii="宋体" w:hAnsi="宋体"/>
          <w:szCs w:val="21"/>
        </w:rPr>
        <w:t>经验。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秩序维护</w:t>
      </w:r>
      <w:r>
        <w:rPr>
          <w:rFonts w:ascii="宋体" w:hAnsi="宋体"/>
          <w:szCs w:val="21"/>
        </w:rPr>
        <w:t>人员</w:t>
      </w:r>
      <w:r>
        <w:rPr>
          <w:rFonts w:hint="eastAsia" w:ascii="宋体" w:hAnsi="宋体"/>
          <w:szCs w:val="21"/>
        </w:rPr>
        <w:t>要求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55周岁以下，</w:t>
      </w:r>
      <w:r>
        <w:rPr>
          <w:rFonts w:ascii="宋体" w:hAnsi="宋体"/>
          <w:szCs w:val="21"/>
        </w:rPr>
        <w:t>具有高中以上学历，有三年以上</w:t>
      </w:r>
      <w:r>
        <w:rPr>
          <w:rFonts w:hint="eastAsia" w:ascii="宋体" w:hAnsi="宋体"/>
          <w:szCs w:val="21"/>
        </w:rPr>
        <w:t>相关工作</w:t>
      </w:r>
      <w:r>
        <w:rPr>
          <w:rFonts w:ascii="宋体" w:hAnsi="宋体"/>
          <w:szCs w:val="21"/>
        </w:rPr>
        <w:t>经验，仪表端正，无不良嗜好，要求男性。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保洁人员</w:t>
      </w:r>
      <w:r>
        <w:rPr>
          <w:rFonts w:hint="eastAsia" w:ascii="宋体" w:hAnsi="宋体"/>
          <w:szCs w:val="21"/>
        </w:rPr>
        <w:t>要求</w:t>
      </w:r>
      <w:r>
        <w:rPr>
          <w:rFonts w:ascii="宋体" w:hAnsi="宋体"/>
          <w:szCs w:val="21"/>
        </w:rPr>
        <w:t>：具有初中以上学历，有三年以上单位后勤保洁工作经验，仪表端正，无不良嗜好，要求女性。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六、</w:t>
      </w:r>
      <w:r>
        <w:rPr>
          <w:rFonts w:ascii="宋体" w:hAnsi="宋体"/>
          <w:b/>
          <w:szCs w:val="21"/>
        </w:rPr>
        <w:t>岗位基本要求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1、秩序维护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重点做好外来人员进入区域内巡检的工作、消防和突发性事件处理等。维护</w:t>
      </w:r>
      <w:r>
        <w:rPr>
          <w:rFonts w:hint="eastAsia" w:ascii="宋体" w:hAnsi="宋体"/>
          <w:szCs w:val="21"/>
        </w:rPr>
        <w:t>厂区</w:t>
      </w:r>
      <w:r>
        <w:rPr>
          <w:rFonts w:ascii="宋体" w:hAnsi="宋体"/>
          <w:szCs w:val="21"/>
        </w:rPr>
        <w:t>的正常工作秩序。制订24小时定线和变线巡逻路线，实行巡逻签到制度，保证巡逻到位，确保</w:t>
      </w:r>
      <w:r>
        <w:rPr>
          <w:rFonts w:hint="eastAsia" w:ascii="宋体" w:hAnsi="宋体"/>
          <w:szCs w:val="21"/>
        </w:rPr>
        <w:t>厂区</w:t>
      </w:r>
      <w:r>
        <w:rPr>
          <w:rFonts w:ascii="宋体" w:hAnsi="宋体"/>
          <w:szCs w:val="21"/>
        </w:rPr>
        <w:t>安全。制定突发事件应急预案，一旦发生突发性事件，迅速采取必要措施，并及时向有关</w:t>
      </w:r>
      <w:r>
        <w:rPr>
          <w:rFonts w:hint="eastAsia" w:ascii="宋体" w:hAnsi="宋体"/>
          <w:szCs w:val="21"/>
        </w:rPr>
        <w:t>上级领导</w:t>
      </w:r>
      <w:r>
        <w:rPr>
          <w:rFonts w:ascii="宋体" w:hAnsi="宋体"/>
          <w:szCs w:val="21"/>
        </w:rPr>
        <w:t>报告情况。严格管理外来车辆进入</w:t>
      </w:r>
      <w:r>
        <w:rPr>
          <w:rFonts w:hint="eastAsia" w:ascii="宋体" w:hAnsi="宋体"/>
          <w:szCs w:val="21"/>
        </w:rPr>
        <w:t>厂区</w:t>
      </w:r>
      <w:r>
        <w:rPr>
          <w:rFonts w:ascii="宋体" w:hAnsi="宋体"/>
          <w:szCs w:val="21"/>
        </w:rPr>
        <w:t>内停车场，汽车、摩托车、电瓶车和自行车要按规定的停放区停放。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 xml:space="preserve">报刊和文件收发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分部门、分类别地做好报刊、文件的分发、保管工作，重要信函收到即送，保证第一时间送达到部门，并做好保密工作。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ascii="宋体" w:hAnsi="宋体"/>
          <w:szCs w:val="21"/>
        </w:rPr>
        <w:t xml:space="preserve">清卫保洁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上班之前完成对会议室、接待室、公共区域、过道走廊、门窗扶手、电梯轿厢以及其他公共场所的清洁工作。对人员出入的频繁之处，进行不间断保洁。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</w:t>
      </w:r>
      <w:r>
        <w:rPr>
          <w:rFonts w:ascii="宋体" w:hAnsi="宋体"/>
          <w:szCs w:val="21"/>
        </w:rPr>
        <w:t xml:space="preserve">设备设施管理 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按照国家相关技术规范和要求操作，确保各类设备设施的安全和正常运行，严防各类设备设施安全事故的发生。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5、绿化管理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绿化地必须达到无明显垃圾，及时清理树枝杂物，做到整洁美观。病虫害防治是园林植物养护中较为重要的环节，要根据各类植物的寄生对象及时做好预防措施。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tabs>
          <w:tab w:val="left" w:pos="270"/>
        </w:tabs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七、 各项规章制度</w:t>
      </w:r>
    </w:p>
    <w:p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供应商应在签订合同之日起半个月内向业主单位提交下列（包括但不限于）规章制度，并作为合同条款：</w:t>
      </w:r>
    </w:p>
    <w:p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（1）秩序维护管理规定；</w:t>
      </w:r>
    </w:p>
    <w:p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（2）门岗值班制度；</w:t>
      </w:r>
    </w:p>
    <w:p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（3）车辆管理制度；</w:t>
      </w:r>
    </w:p>
    <w:p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（4）设备设施管理制度；</w:t>
      </w:r>
    </w:p>
    <w:p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（6）环境卫生管理规定；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（7）岗位职责</w:t>
      </w:r>
      <w:r>
        <w:rPr>
          <w:rFonts w:hint="eastAsia" w:ascii="宋体" w:hAnsi="宋体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FjYzk0ZjcxZTVmZGI3OGNhYzcwMDgyMGY5ZjcifQ=="/>
  </w:docVars>
  <w:rsids>
    <w:rsidRoot w:val="651B0C6E"/>
    <w:rsid w:val="002345A3"/>
    <w:rsid w:val="00367AF8"/>
    <w:rsid w:val="00555E53"/>
    <w:rsid w:val="006230B4"/>
    <w:rsid w:val="00691722"/>
    <w:rsid w:val="0085386E"/>
    <w:rsid w:val="00866457"/>
    <w:rsid w:val="00884D08"/>
    <w:rsid w:val="009A0317"/>
    <w:rsid w:val="00A56DDE"/>
    <w:rsid w:val="00AF2F40"/>
    <w:rsid w:val="00B71CC4"/>
    <w:rsid w:val="00C45889"/>
    <w:rsid w:val="00CE3182"/>
    <w:rsid w:val="00E14391"/>
    <w:rsid w:val="00F40B0F"/>
    <w:rsid w:val="00F71EBD"/>
    <w:rsid w:val="09657337"/>
    <w:rsid w:val="105B51F6"/>
    <w:rsid w:val="345353E8"/>
    <w:rsid w:val="37CE1367"/>
    <w:rsid w:val="56F1027A"/>
    <w:rsid w:val="5B536F78"/>
    <w:rsid w:val="651B0C6E"/>
    <w:rsid w:val="7B0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5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unhideWhenUsed/>
    <w:qFormat/>
    <w:uiPriority w:val="99"/>
    <w:pPr>
      <w:tabs>
        <w:tab w:val="left" w:pos="0"/>
        <w:tab w:val="left" w:pos="1260"/>
        <w:tab w:val="left" w:pos="1365"/>
      </w:tabs>
      <w:ind w:firstLine="420"/>
    </w:pPr>
    <w:rPr>
      <w:rFonts w:ascii="Times New Roman"/>
      <w:sz w:val="21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</w:style>
  <w:style w:type="character" w:customStyle="1" w:styleId="13">
    <w:name w:val="页眉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3</Pages>
  <Words>1750</Words>
  <Characters>1783</Characters>
  <Lines>13</Lines>
  <Paragraphs>3</Paragraphs>
  <TotalTime>0</TotalTime>
  <ScaleCrop>false</ScaleCrop>
  <LinksUpToDate>false</LinksUpToDate>
  <CharactersWithSpaces>1799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2023-02-10T02:21:00Z</dcterms:created>
  <dc:creator>WPS_1461601094</dc:creator>
  <cp:lastModifiedBy>lenovo</cp:lastModifiedBy>
  <dcterms:modified xsi:type="dcterms:W3CDTF">2023-02-19T08:54:41Z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BCE2E2C2E03241339EB2C80A2BDDE5AA</vt:lpwstr>
  </property>
</Properties>
</file>